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36" w:rsidRPr="00332936" w:rsidRDefault="00332936" w:rsidP="00332936">
      <w:pPr>
        <w:widowControl/>
        <w:spacing w:line="336" w:lineRule="atLeast"/>
        <w:jc w:val="center"/>
        <w:rPr>
          <w:rFonts w:ascii="黑体" w:eastAsia="黑体" w:hAnsi="黑体" w:cs="宋体" w:hint="eastAsia"/>
          <w:color w:val="000000"/>
          <w:kern w:val="0"/>
          <w:sz w:val="44"/>
          <w:szCs w:val="44"/>
        </w:rPr>
      </w:pPr>
      <w:r w:rsidRPr="00332936">
        <w:rPr>
          <w:rFonts w:ascii="黑体" w:eastAsia="黑体" w:hAnsi="黑体" w:cs="宋体" w:hint="eastAsia"/>
          <w:color w:val="000000"/>
          <w:kern w:val="0"/>
          <w:sz w:val="44"/>
          <w:szCs w:val="44"/>
        </w:rPr>
        <w:t>严明党的组织纪律,增强组织纪律性</w:t>
      </w:r>
    </w:p>
    <w:p w:rsidR="00332936" w:rsidRPr="00332936" w:rsidRDefault="00332936" w:rsidP="00332936">
      <w:pPr>
        <w:widowControl/>
        <w:spacing w:line="336" w:lineRule="atLeast"/>
        <w:jc w:val="center"/>
        <w:rPr>
          <w:rFonts w:ascii="楷体" w:eastAsia="楷体" w:hAnsi="楷体" w:cs="宋体" w:hint="eastAsia"/>
          <w:color w:val="000000"/>
          <w:kern w:val="0"/>
          <w:sz w:val="32"/>
          <w:szCs w:val="32"/>
        </w:rPr>
      </w:pPr>
      <w:r w:rsidRPr="00332936">
        <w:rPr>
          <w:rFonts w:ascii="楷体" w:eastAsia="楷体" w:hAnsi="楷体" w:cs="宋体" w:hint="eastAsia"/>
          <w:color w:val="000000"/>
          <w:kern w:val="0"/>
          <w:sz w:val="32"/>
          <w:szCs w:val="32"/>
        </w:rPr>
        <w:t>2014年1月14日</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党要管党、从严治党，靠什么管，凭什么治？就要靠严明纪律。</w:t>
      </w:r>
      <w:r w:rsidRPr="00332936">
        <w:rPr>
          <w:rFonts w:ascii="仿宋_GB2312" w:eastAsia="仿宋_GB2312" w:hAnsi="Times New Roman" w:cs="Times New Roman" w:hint="eastAsia"/>
          <w:color w:val="000000"/>
          <w:kern w:val="0"/>
          <w:sz w:val="32"/>
          <w:szCs w:val="32"/>
        </w:rPr>
        <w:t>1964</w:t>
      </w:r>
      <w:r w:rsidRPr="00332936">
        <w:rPr>
          <w:rFonts w:ascii="仿宋_GB2312" w:eastAsia="仿宋_GB2312" w:hAnsi="宋体" w:cs="宋体" w:hint="eastAsia"/>
          <w:color w:val="000000"/>
          <w:kern w:val="0"/>
          <w:sz w:val="32"/>
          <w:szCs w:val="32"/>
        </w:rPr>
        <w:t>年</w:t>
      </w:r>
      <w:r w:rsidRPr="00332936">
        <w:rPr>
          <w:rFonts w:ascii="仿宋_GB2312" w:eastAsia="仿宋_GB2312" w:hAnsi="Times New Roman" w:cs="Times New Roman" w:hint="eastAsia"/>
          <w:color w:val="000000"/>
          <w:kern w:val="0"/>
          <w:sz w:val="32"/>
          <w:szCs w:val="32"/>
        </w:rPr>
        <w:t>10</w:t>
      </w:r>
      <w:r w:rsidRPr="00332936">
        <w:rPr>
          <w:rFonts w:ascii="仿宋_GB2312" w:eastAsia="仿宋_GB2312" w:hAnsi="宋体" w:cs="宋体" w:hint="eastAsia"/>
          <w:color w:val="000000"/>
          <w:kern w:val="0"/>
          <w:sz w:val="32"/>
          <w:szCs w:val="32"/>
        </w:rPr>
        <w:t>月，周恩来同志在音乐舞蹈史诗《东方红》演出人员大会上作报告时说，毛泽东同志说我们党是“一个有纪律的，有马克思列宁主义的理论武装的，采取自我批评方法的，联系人民群众的党”，“毛泽东同志特别把有纪律放在最前面，这不是偶然的。因为这是决定党能否坚持革命、战胜敌人、争取胜利的首要条件”。干部出问题，都是因为纪律的突破。必须严明党的纪律，党的各项纪律都要严。遵守党的纪律是无条件的，要说到做到，有纪必执，有违必查，而不能合意的就执行，不合意的就不执行，不能把纪律作为一个软约束或是束之高阁的一纸空文。</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去年，我在中央纪委第二次全会上强调了严明政治纪律问题。政治纪律是最重要、最根本、最关键的纪律，遵守党的政治纪律就是遵守党的全部纪律的重要基础。党的各级组织要加强对党员、干部遵守政治纪律的教育，党的各级纪律检查机关要把维护党的政治纪律放在首位，确保全党在思想上政治上行动上同党中央保持高度一致。今天，我想重点讲一讲严明组织纪律问题。</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党的力量来自组织，组织能使力量增倍。我们党是按照马克思主义建党原则建立起来的政党，我们党以民主集中制为根本组织制度和领导制度，组织严密是党的光荣传统和独特优势。</w:t>
      </w:r>
      <w:r w:rsidRPr="00332936">
        <w:rPr>
          <w:rFonts w:ascii="仿宋_GB2312" w:eastAsia="仿宋_GB2312" w:hAnsi="Times New Roman" w:cs="Times New Roman" w:hint="eastAsia"/>
          <w:color w:val="000000"/>
          <w:kern w:val="0"/>
          <w:sz w:val="32"/>
          <w:szCs w:val="32"/>
        </w:rPr>
        <w:t>90</w:t>
      </w:r>
      <w:r w:rsidRPr="00332936">
        <w:rPr>
          <w:rFonts w:ascii="仿宋_GB2312" w:eastAsia="仿宋_GB2312" w:hAnsi="宋体" w:cs="宋体" w:hint="eastAsia"/>
          <w:color w:val="000000"/>
          <w:kern w:val="0"/>
          <w:sz w:val="32"/>
          <w:szCs w:val="32"/>
        </w:rPr>
        <w:t>多年来，我们党栉风沐雨、历经坎坷，不断从胜</w:t>
      </w:r>
      <w:r w:rsidRPr="00332936">
        <w:rPr>
          <w:rFonts w:ascii="仿宋_GB2312" w:eastAsia="仿宋_GB2312" w:hAnsi="宋体" w:cs="宋体" w:hint="eastAsia"/>
          <w:color w:val="000000"/>
          <w:kern w:val="0"/>
          <w:sz w:val="32"/>
          <w:szCs w:val="32"/>
        </w:rPr>
        <w:lastRenderedPageBreak/>
        <w:t>利走向胜利，发展成为世界第一执政党，组织严密是重要保证。</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计划经济时期，社会资源配置靠各级党组织完成，组织的作用在各个层次各个领域都十分明显，个人对组织的依靠感和归属感很强。改革开放和发展社会主义市场经济，改变了原有的资源配置方式和组织管理模式，越来越多的单位人变成社会人，各种复杂的人际关系和利益关系对党内生活带来不可低估的影响，引发了种种问题，组织观念薄弱、组织涣散就是其中一个需要严肃对待的问题。比如，有的个人主义、自由主义严重，目无组织纪律，跟组织讨价还价，不服组织安排；有的党组织和领导干部在处理一些应该由中央和上级统一决定的重要问题时，事前不请示、事后不报告，搞先斩后奏、边斩边奏，甚至斩而不奏；有的变着法儿把一件完整的需要汇报的大事情分解成一件一件可以不汇报的小事项，让组织程序空转；有的领导班子既有民主不够、个人说了算的问题，也有集中不够问题，班子里各自为政，把分管领域当成“私人领地”，互不买账、互不服气、内耗严重；有的只对领导个人负责而不对组织负责，把上下级关系搞成个人依附关系；有的办事补不靠组织而靠熟人、靠关系，形形色色的关系网越织越密，方方面面的潜规则越用越灵；有的党组织对党员、干部疏于管理，缺乏严肃认真的组织生活，等等。组织纪律松弛已经成为党的一大忧患。组织观念、组织程序、组织纪律都要严起来。不严起来，就是一盘散沙。</w:t>
      </w:r>
      <w:r w:rsidRPr="00332936">
        <w:rPr>
          <w:rFonts w:ascii="仿宋_GB2312" w:eastAsia="仿宋_GB2312" w:hAnsi="宋体" w:cs="宋体" w:hint="eastAsia"/>
          <w:color w:val="000000"/>
          <w:kern w:val="0"/>
          <w:sz w:val="32"/>
          <w:szCs w:val="32"/>
        </w:rPr>
        <w:lastRenderedPageBreak/>
        <w:t>如何在新形势下加强全党的组织纪律性，是需要我们认真思考和回答的重大课题。</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领导我们事业的核心力量是中国共产党。什么叫核心力量？一些同志没有搞得很清楚，或者说知道这个道理，但一到实际工作中就搞不清楚了。党的领导，体现在党制定科学理论和正确路线方针政策上，体现在党的执政能力和执政水平上，同时也体现在党的严密组织体系和强大组织能力上。一个松松垮垮、稀稀拉拉的组织是不能干事、也干不成事的。如果党组织像个大车店、大卖场一样，想来就来，想走就走，那还能有什么核心力量？还能把广大人民群众团结在党的周围吗？要好好抓一抓组织纪律，加强全党的组织纪律性。</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第一，切实增强党性。组织纪律性是党性修养的重要内容。加强组织纪律性必须增强党性。党性说到底就是立场问题。共产党人无论是想问题、搞研究，还是作决策、办事情，都必须站在党和人民立场上，而不能把个人利益放在第一位。这就是共产党人的党性原则。</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宋代朱熹在福建漳州任知府时写过一副对联：“地位清高，日月每从肩上过；门厅开豁，江山常在掌中看。”我们共产党人特别是领导干部都应该心胸开阔、志存高远，始终心系党、心系人民、心系国家，自觉坚持党性原则。坚持了党性原则，就不会把个人凌驾于组织之上，或者使自己游离于组织之外。遵守党的组织纪律，向组织报告，听组织意见，很多问题就不会发生。一个人什么时候容易犯错误？就是以为自己万物皆备、一切顺利的时候，得心应手了就容易随心</w:t>
      </w:r>
      <w:r w:rsidRPr="00332936">
        <w:rPr>
          <w:rFonts w:ascii="仿宋_GB2312" w:eastAsia="仿宋_GB2312" w:hAnsi="宋体" w:cs="宋体" w:hint="eastAsia"/>
          <w:color w:val="000000"/>
          <w:kern w:val="0"/>
          <w:sz w:val="32"/>
          <w:szCs w:val="32"/>
        </w:rPr>
        <w:lastRenderedPageBreak/>
        <w:t>所欲，随心所欲又不能做到不逾矩，就要出问题了。月盈则亏，水满则溢。一个人不管当到多大干部都要有组织纪律性，职位越高组织纪律性应该越强，防微杜渐才能不出问题。</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党章规定的“四个服从”，既是党最基本的组织原则，也是最基本的组织纪律。相信组织，这是党内很多老同志最可贵的品质，他们把相信组织、服从组织视为生命。全党同志要强化党的意识，始终把党放在心中最高位置，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第二，切实遵守组织制度。民主集中制、党内组织生活制度等党的组织度都非常重要，必须严格执行。这里，我强调一下请示报告制度问题。请示报告制度是我们党的一项重要制度，是执行党的民主集中制的有效工作机制，也是组织纪律的一个重要方面。</w:t>
      </w:r>
      <w:r w:rsidRPr="00332936">
        <w:rPr>
          <w:rFonts w:ascii="仿宋_GB2312" w:eastAsia="仿宋_GB2312" w:hAnsi="Times New Roman" w:cs="Times New Roman" w:hint="eastAsia"/>
          <w:color w:val="000000"/>
          <w:kern w:val="0"/>
          <w:sz w:val="32"/>
          <w:szCs w:val="32"/>
        </w:rPr>
        <w:t>1948</w:t>
      </w:r>
      <w:r w:rsidRPr="00332936">
        <w:rPr>
          <w:rFonts w:ascii="仿宋_GB2312" w:eastAsia="仿宋_GB2312" w:hAnsi="宋体" w:cs="宋体" w:hint="eastAsia"/>
          <w:color w:val="000000"/>
          <w:kern w:val="0"/>
          <w:sz w:val="32"/>
          <w:szCs w:val="32"/>
        </w:rPr>
        <w:t>年</w:t>
      </w:r>
      <w:r w:rsidRPr="00332936">
        <w:rPr>
          <w:rFonts w:ascii="仿宋_GB2312" w:eastAsia="仿宋_GB2312" w:hAnsi="Times New Roman" w:cs="Times New Roman" w:hint="eastAsia"/>
          <w:color w:val="000000"/>
          <w:kern w:val="0"/>
          <w:sz w:val="32"/>
          <w:szCs w:val="32"/>
        </w:rPr>
        <w:t>9</w:t>
      </w:r>
      <w:r w:rsidRPr="00332936">
        <w:rPr>
          <w:rFonts w:ascii="仿宋_GB2312" w:eastAsia="仿宋_GB2312" w:hAnsi="宋体" w:cs="宋体" w:hint="eastAsia"/>
          <w:color w:val="000000"/>
          <w:kern w:val="0"/>
          <w:sz w:val="32"/>
          <w:szCs w:val="32"/>
        </w:rPr>
        <w:t>月，党中央在西柏坡召开政治局扩大会议，会议的一个重要议题是强调要建立请示报告制度。正是这项制度的建立和执行，有力推进了党的作风和纪律建设，保证了政令军令畅通，为解放战争胜利提供了重要保障。我们这么大的党、这么多党组织和党员，如果都各行其是、自作主张，想干什么就干什么，想不干什么就不干什么，那是要散掉的。</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lastRenderedPageBreak/>
        <w:t>作为干部特别是领导干部，在涉及重大问题、重要事项时按规定向组织请示报告，这是必须遵守的规矩，也是检验一名干部合格不合格的试金石。连这一点都做不到，还是一个合格的领导干部吗？领导干部要有组织观念、程序观念，该请示的必须请示，该报告的必须报告，决不能我行我素，决不能遮遮掩掩或者隐瞒不报。请示报告不是小事，不要满不在乎，这些年来一些干部出事就出在这个上面。该请示报告的不请示报告，或者不如实请示报告，那就是违纪，那就要严肃处理，问题严重的就不能当领导干部。</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当前，在请示报告制度方面存在不少问题。有的干部目无组织，干了什么、人跑到哪里去了，组织上都不知道，泥牛入海无消息。有事要找他们，众里寻他千百度，颇费周折。孔子说“游必有方”，我们的领导干部特别是高级领导干部要是连这一条都做不到，那就成问题了。对不请示报告的干部，党组织要格外注意，可能就是要出问题的前兆。这些年查出的领导干部中，有的不打招呼悄悄跑到千里之外会情人去了，有的神不知鬼不觉跑到境外赌博去了，或者去干其他不该干的事情了。如果没有见不得人的事，为什么不向组织报告呢？有的领导干部不知哪来的神通，办了好几个身份证，违规办了因私护照甚至持有外国绿卡，有的有几本香港通行证，有的把老婆孩子都送到国外去了，根本没给组织上说一声，没把组织当回事！这些都要查，查出来就要处理，不搞下不为例。领导干部独来独往、天马行空，迟早会走向反面。这方面我们是有深刻教训的。</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lastRenderedPageBreak/>
        <w:t>领导干部个人事项报告制度是请示报告制度的一个重要组成部分，虽然现在推开领导干部财产公示还不具备条件，但要在一定比例中抽查，如果填的和实际情况不一样，就要搞清楚为什么，不能糊弄党组织。省部级领导干部离婚、再婚要不要报告？身边人出现重大事件要不要报告？当然要报，第一时间就要报告，要报告发生了什么事，报告是什么原因。不要突然来了一个网上信息，我们不知真假，再去核实就被动了，光知道没有报告不行，还要问清楚为什么不报告？到了一定程度就要派纪委去了解情况。</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第三，切实加强组织管理。党组织功能的实现、作用的发挥靠有效管理。这种管理体现在组织对组织、组织对个人两个方面。这方面有很多工作要做，这里，我强调一下正确处理组织意图和领导个人意图关系的问题，以及引导党员、干部正确对待组织的问题。</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组织意图和领导个人意图既有联系又有区别，组织意图是党组织通过民主集中制形成的意见，领导个人意图是领导干部个人的意见。组织意图和领导个人意图可能一致，也可能不一致，或完全不一致。领导干部包括主要负责同志，要准确表达组织意图和个人意图，该以组织名义出面就不要以个人名义出面，该以个人名义出面就不要以组织名义出面，该集体研究就不要擅自表态，该征询意见就不要省略程序，不能把个人意见强加给集体、强加给组织，不能用个人决定代替组织决定。任何时候任何情况下，都要自觉防止个人凌驾于组织之上。</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lastRenderedPageBreak/>
        <w:t>党员干部要正确对待组织，对党组织忠诚老实。在党组织面前，党员、干部不能隐瞒自己，不能信口雌黄。党员之间也应该言行一致、表里如一，讲真话，讲实话，讲心里话。由于多方方面原因，有人说假话，也有人喜欢听假话，有人惯于唆使别人说假话，有人觉得不得不说假话。社会上，说假话占便宜，讲真话吃亏，这种现象在一定程度上是存在的。但是，作为共产党人，要敢于坚持真理，不要见风使舵，不能学“逢人且说三分话，未可全抛一片心”那一套市侩哲学！对向组织讲真话、报实情的党员、干部，各级党组织都要支持和保护。对党组织决定，党员、干部应该不讲任何价钱，不打任何折扣。如果认为组织决定有不妥之处，可以按照组织程序提出意见和建议，但在组织没有改变决定之前，必须毫无保留执行，不允许以任何借口阻挠和拖延组织决定的执行。每个党员、干部，无论党龄长短、职务高低，都必须接受党组织教育和监督。越是党龄长、职务高、成绩大，越要谦虚谨慎、戒骄戒躁，而不能居功自傲，更不能把成绩和贡献当作向组织讨价还价的资本。</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需要注意的是，不能把党组织等同于领导干部个人，对党尽忠不是对领导干部个人尽忠，党内不能搞人身依附关系。干部都是党的干部，不是哪个人的家臣。有的干部信奉拉帮结派的“圈子文化”，整天琢磨拉关系、找门路，分析某某是谁的人，某某是谁提拔的，该同谁搞搞关系、套套近乎，看看能抱上谁的大腿。有的领导干部喜欢当家长式的人物，希望别人都惟命是从，认为对自己百依百顺的就是好干部，</w:t>
      </w:r>
      <w:r w:rsidRPr="00332936">
        <w:rPr>
          <w:rFonts w:ascii="仿宋_GB2312" w:eastAsia="仿宋_GB2312" w:hAnsi="宋体" w:cs="宋体" w:hint="eastAsia"/>
          <w:color w:val="000000"/>
          <w:kern w:val="0"/>
          <w:sz w:val="32"/>
          <w:szCs w:val="32"/>
        </w:rPr>
        <w:lastRenderedPageBreak/>
        <w:t>而对别人、对群众怎么样可以不闻不问，弄得党内生活很不正常。邓小平同志早就说过：“上级对下级不能颐指气使，尤其不能让下级办违反党政国法的事情；下级也不应当对上级阿谀奉承，无原则地服从，‘尽忠’。不能把上下级之间的关系搞成毛泽东同志多次批评过的猫鼠关系，搞成旧社会那种君臣父子关系或帮派关系。”党内决不能搞封建依附那一套，决不能搞小山头、小圈子、小团伙那一套，决不能搞门客、门宦、门附那一套，搞这种东西总有一天会出事！有的案件一查就是一串人，拔出萝卜带出泥，其中一个重要原因就是形成了事实上的人身依附关系。在党内，所有党员都应该平等相待，都应该平等享有一切应该享有的权利、履行一切应该履行的义务。</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第四，切实执行组织纪律。制定纪律就是要执行的。“不以规矩，不能成方圆”；“木受绳则直，金就砺则利”，讲的就是这个道理。党的规矩，党组织和党员、干部必须遵照执行，不能搞特殊、有例外。各级党组织要敢抓敢管，使纪律真正成为带电的高压线。</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执行组织纪律就要明确，哪些事能做、哪些事不能做，哪些事情该这样做、哪些事情该那样做，哪些事情可以个人对组织或组织对个人、哪些事情必须组织对组织，哪些事情可以简化程序、哪些事情只能按程序办，哪些事该发扬民主、哪些事该请示报告，都要规定的明明白白。对违反民主集中制原则、拒不执行或者擅自改变党组织作出的决定、个人或少数人决定重大事项的，对在党内搞非组织活动、破坏党的</w:t>
      </w:r>
      <w:r w:rsidRPr="00332936">
        <w:rPr>
          <w:rFonts w:ascii="仿宋_GB2312" w:eastAsia="仿宋_GB2312" w:hAnsi="宋体" w:cs="宋体" w:hint="eastAsia"/>
          <w:color w:val="000000"/>
          <w:kern w:val="0"/>
          <w:sz w:val="32"/>
          <w:szCs w:val="32"/>
        </w:rPr>
        <w:lastRenderedPageBreak/>
        <w:t>团结统一的，对不严格执行请示报告等组织制度的，对长期不参加党组织活动、不能履行党员义务的，必须及时批评教育，情节严重的要给予组织处理或纪律处分。</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要加强对组织纪律执行情况的监督检查，对问题突出的要启动问责机制，追究责任。胡锦涛同志说：“要严格执行党的纪律，严格遵守党章和其他党内法规，对违反纪律的行为必须严肃处理，坚决改变一些地方执行纪律失之于软、失之于宽的状况，做到纪律面前人人平等、遵守纪律没有特权、执行纪律没有例外。”对这个问题，都要理直气壮抓起来。</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抓纪律，就要敢于板起脸来批评。不要犯了大错误才批评，平时有问题就要及时批评。担心批评得罪人、会丢选票的心态在不少领导干部身上存在，有的不仅不敢批评、不愿批评，而且还经常以表扬代替批评。</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组织纪律、财经纪律过去都是不敢碰的高压线，现在这两条纪律在一些地方和部门成了最松弛的低压线，犯个组织纪律、财经纪律算什么？打个哈哈就过去了！一到节假日甚至不是节假日，有些人就到处跑，还带着一大家子，吃好的，住好的，玩好的，大江南北，长城内外，哪儿好就往哪儿去。不少是公款消费，财政成了他们家的钱包，财政局长成了他们家的管账先生。社保基金、扶贫资金、惠民资金等关系千家万户切身利益，历来贪污挪用这种钱要罪加一等，也有人敢下手。要加强对各项资金使用情况的管理和监督，加强审计工作特别是对重大领域、重大项目、重要资金的审计监督，防止贪污、挪用、截留等问题发生。</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lastRenderedPageBreak/>
        <w:t>最后，我强调一个问题，就是要全面落实党组织的责任。党的各项工作，所有党组织和领导干部都有责任，要尽心尽力做好。有的干部自己分得很清楚，是党还是政，是管业务的还是管党务的，自己给自己定位了。有的干部在纪委当常委、委员，认为只是挂个名、弄个待遇。其他方面这类情况也不少见。这种认识是不对的。担任职务就要履行责任，这是党交给你的一份责任。我同工青妇新一届领导班子集体谈话时就对那些兼职的同志讲，为什么选你们这些人兼职，是因为你们有代表性，兼职也要履行职责。如果不起作用，还挂这个名干什么？党组成员都愿意挂，说不给谁任党组成员可能就想不通了，但必须明白，当了党组成员就要对党负责，就要在党爱党、在党为党、在党忧党。</w:t>
      </w:r>
    </w:p>
    <w:p w:rsidR="00342DA2" w:rsidRPr="00332936" w:rsidRDefault="00342DA2" w:rsidP="00332936">
      <w:pPr>
        <w:widowControl/>
        <w:spacing w:line="560" w:lineRule="exact"/>
        <w:ind w:firstLineChars="200" w:firstLine="640"/>
        <w:rPr>
          <w:rFonts w:ascii="仿宋_GB2312" w:eastAsia="仿宋_GB2312" w:hAnsi="Verdana" w:cs="宋体" w:hint="eastAsia"/>
          <w:color w:val="000000"/>
          <w:kern w:val="0"/>
          <w:sz w:val="32"/>
          <w:szCs w:val="32"/>
        </w:rPr>
      </w:pPr>
      <w:r w:rsidRPr="00332936">
        <w:rPr>
          <w:rFonts w:ascii="仿宋_GB2312" w:eastAsia="仿宋_GB2312" w:hAnsi="宋体" w:cs="宋体" w:hint="eastAsia"/>
          <w:color w:val="000000"/>
          <w:kern w:val="0"/>
          <w:sz w:val="32"/>
          <w:szCs w:val="32"/>
        </w:rPr>
        <w:t>党是我们各项事业的领导核心，古人讲的“六合同风，九州共贯”，在当代中国，没有党的领导，这个是做不到的。中央委员会，中央政治局，中央政治局常委会，这是党的领导决策核心。党中央做出的决策部署，党的组织、宣传、统战、政法等部门要贯彻落实，人大、政府、政协、法院、检察院的党组织要贯彻落实，事业单位、人民团体等的党组织也要贯彻落实，党组织要发挥作用。各方面党组织应该对党委负责、报告工作。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w:t>
      </w:r>
      <w:r w:rsidRPr="00332936">
        <w:rPr>
          <w:rFonts w:ascii="仿宋_GB2312" w:eastAsia="仿宋_GB2312" w:hAnsi="宋体" w:cs="宋体" w:hint="eastAsia"/>
          <w:color w:val="000000"/>
          <w:kern w:val="0"/>
          <w:sz w:val="32"/>
          <w:szCs w:val="32"/>
        </w:rPr>
        <w:lastRenderedPageBreak/>
        <w:t>尽心尽力做好自身职责范围内的工作。报告一下有好处，集思广益，群策群力，事情能办的更好。各地区各部门党委（党组）要加强向党中央报告工作，这也是一个规矩。</w:t>
      </w:r>
    </w:p>
    <w:p w:rsidR="00890AE6" w:rsidRPr="00332936" w:rsidRDefault="00890AE6" w:rsidP="00332936">
      <w:pPr>
        <w:spacing w:line="560" w:lineRule="exact"/>
        <w:rPr>
          <w:rFonts w:ascii="仿宋_GB2312" w:eastAsia="仿宋_GB2312" w:hint="eastAsia"/>
          <w:sz w:val="32"/>
          <w:szCs w:val="32"/>
        </w:rPr>
      </w:pPr>
    </w:p>
    <w:sectPr w:rsidR="00890AE6" w:rsidRPr="00332936" w:rsidSect="00FA36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482" w:rsidRDefault="00206482" w:rsidP="00342DA2">
      <w:r>
        <w:separator/>
      </w:r>
    </w:p>
  </w:endnote>
  <w:endnote w:type="continuationSeparator" w:id="1">
    <w:p w:rsidR="00206482" w:rsidRDefault="00206482" w:rsidP="00342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482" w:rsidRDefault="00206482" w:rsidP="00342DA2">
      <w:r>
        <w:separator/>
      </w:r>
    </w:p>
  </w:footnote>
  <w:footnote w:type="continuationSeparator" w:id="1">
    <w:p w:rsidR="00206482" w:rsidRDefault="00206482" w:rsidP="00342D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DA2"/>
    <w:rsid w:val="00206482"/>
    <w:rsid w:val="00332936"/>
    <w:rsid w:val="00342DA2"/>
    <w:rsid w:val="00890AE6"/>
    <w:rsid w:val="00FA3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2DA2"/>
    <w:rPr>
      <w:sz w:val="18"/>
      <w:szCs w:val="18"/>
    </w:rPr>
  </w:style>
  <w:style w:type="paragraph" w:styleId="a4">
    <w:name w:val="footer"/>
    <w:basedOn w:val="a"/>
    <w:link w:val="Char0"/>
    <w:uiPriority w:val="99"/>
    <w:semiHidden/>
    <w:unhideWhenUsed/>
    <w:rsid w:val="00342D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2DA2"/>
    <w:rPr>
      <w:sz w:val="18"/>
      <w:szCs w:val="18"/>
    </w:rPr>
  </w:style>
  <w:style w:type="paragraph" w:styleId="a5">
    <w:name w:val="Date"/>
    <w:basedOn w:val="a"/>
    <w:next w:val="a"/>
    <w:link w:val="Char1"/>
    <w:uiPriority w:val="99"/>
    <w:semiHidden/>
    <w:unhideWhenUsed/>
    <w:rsid w:val="00332936"/>
    <w:pPr>
      <w:ind w:leftChars="2500" w:left="100"/>
    </w:pPr>
  </w:style>
  <w:style w:type="character" w:customStyle="1" w:styleId="Char1">
    <w:name w:val="日期 Char"/>
    <w:basedOn w:val="a0"/>
    <w:link w:val="a5"/>
    <w:uiPriority w:val="99"/>
    <w:semiHidden/>
    <w:rsid w:val="00332936"/>
  </w:style>
</w:styles>
</file>

<file path=word/webSettings.xml><?xml version="1.0" encoding="utf-8"?>
<w:webSettings xmlns:r="http://schemas.openxmlformats.org/officeDocument/2006/relationships" xmlns:w="http://schemas.openxmlformats.org/wordprocessingml/2006/main">
  <w:divs>
    <w:div w:id="33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897</Words>
  <Characters>5116</Characters>
  <Application>Microsoft Office Word</Application>
  <DocSecurity>0</DocSecurity>
  <Lines>42</Lines>
  <Paragraphs>12</Paragraphs>
  <ScaleCrop>false</ScaleCrop>
  <Company>Lenovo (Beijing) Limited</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2016-05-18T07:48:00Z</dcterms:created>
  <dcterms:modified xsi:type="dcterms:W3CDTF">2016-05-18T07:51:00Z</dcterms:modified>
</cp:coreProperties>
</file>